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4D93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center"/>
        <w:rPr>
          <w:rFonts w:eastAsia="Times New Roman" w:cs="Calibri"/>
          <w:b/>
          <w:bCs/>
          <w:color w:val="000000"/>
          <w:sz w:val="28"/>
          <w:szCs w:val="28"/>
          <w:lang w:eastAsia="es-ES"/>
        </w:rPr>
      </w:pPr>
      <w:r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>6</w:t>
      </w:r>
      <w:r w:rsidRPr="00FC6F77"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 xml:space="preserve"> </w:t>
      </w:r>
      <w:proofErr w:type="gramStart"/>
      <w:r w:rsidRPr="00FC6F77"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>Becas</w:t>
      </w:r>
      <w:proofErr w:type="gramEnd"/>
      <w:r w:rsidRPr="00FC6F77"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 xml:space="preserve"> de Formación para Rotación en Centro en España</w:t>
      </w:r>
      <w:r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 xml:space="preserve"> - </w:t>
      </w:r>
      <w:r w:rsidRPr="00FC6F77"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>Curso 202</w:t>
      </w:r>
      <w:r>
        <w:rPr>
          <w:rFonts w:eastAsia="Times New Roman" w:cs="Calibri"/>
          <w:b/>
          <w:bCs/>
          <w:color w:val="000000"/>
          <w:sz w:val="28"/>
          <w:szCs w:val="28"/>
          <w:lang w:eastAsia="es-ES"/>
        </w:rPr>
        <w:t>7</w:t>
      </w:r>
    </w:p>
    <w:p w14:paraId="0525D9F2" w14:textId="77777777" w:rsidR="004B5558" w:rsidRPr="00A81B84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center"/>
        <w:rPr>
          <w:rFonts w:eastAsia="Times New Roman" w:cs="Calibri"/>
          <w:color w:val="000000"/>
          <w:sz w:val="28"/>
          <w:szCs w:val="28"/>
          <w:lang w:eastAsia="es-ES"/>
        </w:rPr>
      </w:pPr>
      <w:r w:rsidRPr="00A81B84">
        <w:t xml:space="preserve"> </w:t>
      </w:r>
      <w:r w:rsidRPr="00A81B84">
        <w:rPr>
          <w:rFonts w:eastAsia="Times New Roman" w:cs="Calibri"/>
          <w:color w:val="000000"/>
          <w:sz w:val="28"/>
          <w:szCs w:val="28"/>
          <w:lang w:eastAsia="es-ES"/>
        </w:rPr>
        <w:t>con la colaboración de Bayer Hispania, S.L.</w:t>
      </w:r>
    </w:p>
    <w:p w14:paraId="1826CEB7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center"/>
        <w:rPr>
          <w:rFonts w:eastAsia="Times New Roman" w:cs="Calibri"/>
          <w:b/>
          <w:bCs/>
          <w:color w:val="FF0000"/>
          <w:sz w:val="24"/>
          <w:szCs w:val="24"/>
          <w:lang w:eastAsia="es-ES"/>
        </w:rPr>
      </w:pPr>
    </w:p>
    <w:p w14:paraId="23D505FE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rPr>
          <w:rFonts w:eastAsia="Times New Roman" w:cs="Calibri"/>
          <w:b/>
          <w:bCs/>
          <w:color w:val="FF0000"/>
          <w:sz w:val="24"/>
          <w:szCs w:val="24"/>
          <w:lang w:eastAsia="es-ES"/>
        </w:rPr>
      </w:pPr>
      <w:r w:rsidRPr="00FC6F77">
        <w:rPr>
          <w:rFonts w:eastAsia="Times New Roman" w:cs="Calibri"/>
          <w:b/>
          <w:bCs/>
          <w:i/>
          <w:iCs/>
          <w:color w:val="000000"/>
          <w:sz w:val="24"/>
          <w:szCs w:val="24"/>
          <w:u w:val="single"/>
          <w:lang w:eastAsia="es-ES"/>
        </w:rPr>
        <w:t>CUANTÍA</w:t>
      </w:r>
    </w:p>
    <w:p w14:paraId="3E53AE00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>
        <w:rPr>
          <w:rFonts w:eastAsia="Times New Roman" w:cs="Calibri"/>
          <w:color w:val="000000"/>
          <w:sz w:val="24"/>
          <w:szCs w:val="24"/>
          <w:lang w:eastAsia="es-ES"/>
        </w:rPr>
        <w:t>Seis</w:t>
      </w: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 becas de </w:t>
      </w:r>
      <w:r w:rsidRPr="00FC6F77">
        <w:rPr>
          <w:rFonts w:eastAsia="Times New Roman" w:cs="Calibri"/>
          <w:b/>
          <w:color w:val="000000"/>
          <w:sz w:val="24"/>
          <w:szCs w:val="24"/>
          <w:lang w:eastAsia="es-ES"/>
        </w:rPr>
        <w:t>1.500€ brutos</w:t>
      </w: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 cada una para rotar en un centro en España.</w:t>
      </w:r>
    </w:p>
    <w:p w14:paraId="2B470FD7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sz w:val="24"/>
          <w:szCs w:val="24"/>
          <w:lang w:eastAsia="es-ES"/>
        </w:rPr>
      </w:pPr>
    </w:p>
    <w:p w14:paraId="60377CC7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 w:rsidRPr="00FC6F77"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t>CONDICIONES DE LOS ASPIRANTES</w:t>
      </w:r>
    </w:p>
    <w:p w14:paraId="4BBAB7AF" w14:textId="77777777" w:rsidR="004B5558" w:rsidRPr="00FC6F77" w:rsidRDefault="004B5558" w:rsidP="004B555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107" w:hanging="425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Miembros de la AEU al corriente de las cuotas reglamentarias.</w:t>
      </w:r>
    </w:p>
    <w:p w14:paraId="552582CC" w14:textId="77777777" w:rsidR="004B5558" w:rsidRPr="00FC6F77" w:rsidRDefault="004B5558" w:rsidP="004B555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107" w:hanging="425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Sin límite de edad.</w:t>
      </w:r>
    </w:p>
    <w:p w14:paraId="1B17BE3A" w14:textId="77777777" w:rsidR="004B5558" w:rsidRPr="00FC6F77" w:rsidRDefault="004B5558" w:rsidP="004B555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right="107" w:hanging="425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Presentar una instancia dirigida al </w:t>
      </w:r>
      <w:proofErr w:type="gramStart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Presidente</w:t>
      </w:r>
      <w:proofErr w:type="gramEnd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 de la Asociación Española de Urología, acompañada de los siguientes documentos:</w:t>
      </w:r>
    </w:p>
    <w:p w14:paraId="78E9830B" w14:textId="77777777" w:rsidR="004B5558" w:rsidRPr="002672C4" w:rsidRDefault="004B5558" w:rsidP="004B555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right="107" w:hanging="283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Currículum vitae</w:t>
      </w:r>
      <w:r>
        <w:rPr>
          <w:rFonts w:eastAsia="Times New Roman" w:cs="Calibri"/>
          <w:color w:val="000000"/>
          <w:sz w:val="24"/>
          <w:szCs w:val="24"/>
          <w:lang w:eastAsia="es-ES"/>
        </w:rPr>
        <w:t>, indicando:</w:t>
      </w:r>
    </w:p>
    <w:p w14:paraId="3155443E" w14:textId="77777777" w:rsidR="004B5558" w:rsidRPr="002672C4" w:rsidRDefault="004B5558" w:rsidP="004B5558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2672C4">
        <w:rPr>
          <w:rFonts w:eastAsia="Times New Roman" w:cs="Calibri"/>
          <w:color w:val="000000"/>
          <w:sz w:val="24"/>
          <w:szCs w:val="24"/>
          <w:lang w:eastAsia="es-ES"/>
        </w:rPr>
        <w:t xml:space="preserve">Doctorado: si / no </w:t>
      </w:r>
    </w:p>
    <w:p w14:paraId="2F27D31E" w14:textId="77777777" w:rsidR="004B5558" w:rsidRPr="002672C4" w:rsidRDefault="004B5558" w:rsidP="004B5558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2672C4">
        <w:rPr>
          <w:rFonts w:eastAsia="Times New Roman" w:cs="Calibri"/>
          <w:color w:val="000000"/>
          <w:sz w:val="24"/>
          <w:szCs w:val="24"/>
          <w:lang w:eastAsia="es-ES"/>
        </w:rPr>
        <w:t xml:space="preserve">Publicaciones como 1º autor </w:t>
      </w:r>
    </w:p>
    <w:p w14:paraId="25DB0283" w14:textId="77777777" w:rsidR="004B5558" w:rsidRDefault="004B5558" w:rsidP="004B5558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2672C4">
        <w:rPr>
          <w:rFonts w:eastAsia="Times New Roman" w:cs="Calibri"/>
          <w:color w:val="000000"/>
          <w:sz w:val="24"/>
          <w:szCs w:val="24"/>
          <w:lang w:eastAsia="es-ES"/>
        </w:rPr>
        <w:t xml:space="preserve">Comunicaciones como 1º autor </w:t>
      </w:r>
    </w:p>
    <w:p w14:paraId="5DFC228C" w14:textId="77777777" w:rsidR="004B5558" w:rsidRDefault="004B5558" w:rsidP="004B5558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2672C4">
        <w:rPr>
          <w:rFonts w:eastAsia="Times New Roman" w:cs="Calibri"/>
          <w:color w:val="000000"/>
          <w:sz w:val="24"/>
          <w:szCs w:val="24"/>
          <w:lang w:eastAsia="es-ES"/>
        </w:rPr>
        <w:t xml:space="preserve">Premios Nacionales </w:t>
      </w:r>
    </w:p>
    <w:p w14:paraId="2CC62F39" w14:textId="77777777" w:rsidR="004B5558" w:rsidRDefault="004B5558" w:rsidP="004B5558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2672C4">
        <w:rPr>
          <w:rFonts w:eastAsia="Times New Roman" w:cs="Calibri"/>
          <w:color w:val="000000"/>
          <w:sz w:val="24"/>
          <w:szCs w:val="24"/>
          <w:lang w:eastAsia="es-ES"/>
        </w:rPr>
        <w:t>Cursos Acreditados</w:t>
      </w:r>
      <w:r>
        <w:rPr>
          <w:rFonts w:eastAsia="Times New Roman" w:cs="Calibri"/>
          <w:color w:val="000000"/>
          <w:sz w:val="24"/>
          <w:szCs w:val="24"/>
          <w:lang w:eastAsia="es-ES"/>
        </w:rPr>
        <w:t xml:space="preserve"> y créditos obtenidos</w:t>
      </w:r>
    </w:p>
    <w:p w14:paraId="4A0E79CB" w14:textId="77777777" w:rsidR="004B5558" w:rsidRPr="00FC6F77" w:rsidRDefault="004B5558" w:rsidP="004B555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right="107" w:hanging="283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Memoria del tema y objetivos a desarrollar en el centro elegido.</w:t>
      </w:r>
    </w:p>
    <w:p w14:paraId="286343A7" w14:textId="77777777" w:rsidR="004B5558" w:rsidRPr="00FC6F77" w:rsidRDefault="004B5558" w:rsidP="004B555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right="107" w:hanging="283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Presentar carta de aceptación del Servicio solicitado, con visto bueno de la Comisión de Docencia, </w:t>
      </w:r>
      <w:proofErr w:type="gramStart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Director</w:t>
      </w:r>
      <w:proofErr w:type="gramEnd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 o responsable del centro y servicio.</w:t>
      </w:r>
    </w:p>
    <w:p w14:paraId="03272E85" w14:textId="77777777" w:rsidR="004B5558" w:rsidRDefault="004B5558" w:rsidP="004B555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right="107" w:hanging="283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Autorización del centro en el que trabaja actualmente.</w:t>
      </w:r>
    </w:p>
    <w:p w14:paraId="1130576C" w14:textId="77777777" w:rsidR="004B5558" w:rsidRPr="002672C4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06967912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Esta documentación se enviará a la Secretaría General de la AEU, bien por correo postal (c/Valenzuela, 6, 1º dcha. 28014 Madrid) bien por email (</w:t>
      </w:r>
      <w:r>
        <w:rPr>
          <w:rFonts w:eastAsia="Times New Roman" w:cs="Calibri"/>
          <w:color w:val="000000"/>
          <w:sz w:val="24"/>
          <w:szCs w:val="24"/>
          <w:lang w:eastAsia="es-ES"/>
        </w:rPr>
        <w:t>fiu</w:t>
      </w: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@aeu.es)</w:t>
      </w:r>
    </w:p>
    <w:p w14:paraId="55AF5FCF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43FB71D9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El beneficiario de la beca puede dejar transcurrir un año desde la concesión de la misma hasta el inicio del trabajo.</w:t>
      </w:r>
    </w:p>
    <w:p w14:paraId="204B7005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09152FA9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 w:rsidRPr="00FC6F77"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t>OBLIGACIONES DEL BECADO</w:t>
      </w:r>
    </w:p>
    <w:p w14:paraId="0CD21095" w14:textId="77777777" w:rsidR="004B5558" w:rsidRDefault="004B5558" w:rsidP="004B5558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>
        <w:rPr>
          <w:rFonts w:eastAsia="Times New Roman" w:cs="Calibri"/>
          <w:color w:val="000000"/>
          <w:sz w:val="24"/>
          <w:szCs w:val="24"/>
          <w:lang w:eastAsia="es-ES"/>
        </w:rPr>
        <w:t xml:space="preserve">Debe realizarse la </w:t>
      </w:r>
      <w:r w:rsidRPr="001860E4">
        <w:rPr>
          <w:rFonts w:eastAsia="Times New Roman" w:cs="Calibri"/>
          <w:b/>
          <w:bCs/>
          <w:color w:val="000000"/>
          <w:sz w:val="24"/>
          <w:szCs w:val="24"/>
          <w:lang w:eastAsia="es-ES"/>
        </w:rPr>
        <w:t>rotación en 202</w:t>
      </w:r>
      <w:r>
        <w:rPr>
          <w:rFonts w:eastAsia="Times New Roman" w:cs="Calibri"/>
          <w:b/>
          <w:bCs/>
          <w:color w:val="000000"/>
          <w:sz w:val="24"/>
          <w:szCs w:val="24"/>
          <w:lang w:eastAsia="es-ES"/>
        </w:rPr>
        <w:t>7</w:t>
      </w:r>
    </w:p>
    <w:p w14:paraId="71D2E1B8" w14:textId="77777777" w:rsidR="004B5558" w:rsidRPr="001860E4" w:rsidRDefault="004B5558" w:rsidP="004B5558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1860E4">
        <w:rPr>
          <w:rFonts w:eastAsia="Times New Roman" w:cs="Calibri"/>
          <w:color w:val="000000"/>
          <w:sz w:val="24"/>
          <w:szCs w:val="24"/>
          <w:lang w:eastAsia="es-ES"/>
        </w:rPr>
        <w:t xml:space="preserve">Permanecer en el centro elegido un mínimo de </w:t>
      </w:r>
      <w:r w:rsidRPr="001860E4">
        <w:rPr>
          <w:rFonts w:eastAsia="Times New Roman" w:cs="Calibri"/>
          <w:b/>
          <w:bCs/>
          <w:color w:val="000000"/>
          <w:sz w:val="24"/>
          <w:szCs w:val="24"/>
          <w:u w:val="single"/>
          <w:lang w:eastAsia="es-ES"/>
        </w:rPr>
        <w:t>4 semanas</w:t>
      </w:r>
      <w:r w:rsidRPr="001860E4">
        <w:rPr>
          <w:rFonts w:eastAsia="Times New Roman" w:cs="Calibri"/>
          <w:color w:val="000000"/>
          <w:sz w:val="24"/>
          <w:szCs w:val="24"/>
          <w:lang w:eastAsia="es-ES"/>
        </w:rPr>
        <w:t>.</w:t>
      </w:r>
    </w:p>
    <w:p w14:paraId="422A3586" w14:textId="77777777" w:rsidR="004B5558" w:rsidRDefault="004B5558" w:rsidP="004B555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1860E4">
        <w:rPr>
          <w:rFonts w:eastAsia="Times New Roman" w:cs="Calibri"/>
          <w:color w:val="000000"/>
          <w:sz w:val="24"/>
          <w:szCs w:val="24"/>
          <w:lang w:eastAsia="es-ES"/>
        </w:rPr>
        <w:t>Informar de la fecha exacta de su incorporación al centro</w:t>
      </w:r>
    </w:p>
    <w:p w14:paraId="68541BE3" w14:textId="77777777" w:rsidR="004B5558" w:rsidRDefault="004B5558" w:rsidP="004B555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>
        <w:rPr>
          <w:rFonts w:eastAsia="Times New Roman" w:cs="Calibri"/>
          <w:color w:val="000000"/>
          <w:sz w:val="24"/>
          <w:szCs w:val="24"/>
          <w:lang w:eastAsia="es-ES"/>
        </w:rPr>
        <w:t>P</w:t>
      </w:r>
      <w:r w:rsidRPr="001860E4">
        <w:rPr>
          <w:rFonts w:eastAsia="Times New Roman" w:cs="Calibri"/>
          <w:color w:val="000000"/>
          <w:sz w:val="24"/>
          <w:szCs w:val="24"/>
          <w:lang w:eastAsia="es-ES"/>
        </w:rPr>
        <w:t>resentar memoria del trabajo realizado al final del periodo de rotación.</w:t>
      </w:r>
    </w:p>
    <w:p w14:paraId="7DBEB4DE" w14:textId="77777777" w:rsidR="004B5558" w:rsidRPr="001860E4" w:rsidRDefault="004B5558" w:rsidP="004B555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1860E4">
        <w:rPr>
          <w:rFonts w:eastAsia="Times New Roman" w:cs="Calibri"/>
          <w:color w:val="000000"/>
          <w:sz w:val="24"/>
          <w:szCs w:val="24"/>
          <w:lang w:eastAsia="es-ES"/>
        </w:rPr>
        <w:t>Si el becado lo solicita, la Secretaría Técnica de la AEU, puede encargarse de gestionar los billetes de avión/tren, sin bien dicho coste se descontará de la dotación de la beca.</w:t>
      </w:r>
    </w:p>
    <w:p w14:paraId="182DADF3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2B76FC26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 w:rsidRPr="00FC6F77"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t>SELECCIÓN DE ASPIRANTES</w:t>
      </w:r>
    </w:p>
    <w:p w14:paraId="0EB4127A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Será realizada por la Junta Directiva o la comisión designada por la misma para estos fines, tras el análisis de la documentación pertinente.</w:t>
      </w:r>
    </w:p>
    <w:p w14:paraId="24C7F826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18607A43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39AA0FEE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33287F4F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6FD93A84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49CCF08F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5BC2D7BE" w14:textId="77777777" w:rsidR="004B5558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</w:p>
    <w:p w14:paraId="319E4646" w14:textId="5635747E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lastRenderedPageBreak/>
        <w:t>CRITERIOS DE EVALUACIÓN</w:t>
      </w:r>
    </w:p>
    <w:p w14:paraId="1E4BCF4F" w14:textId="77777777" w:rsidR="004B5558" w:rsidRDefault="004B5558" w:rsidP="004B5558">
      <w:r>
        <w:t>Las solicitudes de becas de rotación serán valoradas de acuerdo con los criterios y puntuaciones que se detallan a continuación.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6180"/>
        <w:gridCol w:w="3286"/>
      </w:tblGrid>
      <w:tr w:rsidR="004B5558" w14:paraId="4BF10AAE" w14:textId="77777777" w:rsidTr="007A427C">
        <w:trPr>
          <w:cantSplit/>
          <w:jc w:val="center"/>
        </w:trPr>
        <w:tc>
          <w:tcPr>
            <w:tcW w:w="6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D5CC7D0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ÁMBITO, DEFINICIÓN Y CRITERIOS DE VALORACIÓN</w:t>
            </w:r>
          </w:p>
        </w:tc>
        <w:tc>
          <w:tcPr>
            <w:tcW w:w="3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B6A66A8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PUNTOS</w:t>
            </w:r>
          </w:p>
        </w:tc>
      </w:tr>
      <w:tr w:rsidR="004B5558" w14:paraId="0D7C8772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9339245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AÑO DE RESIDENCIA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A7F51D5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R5 o adjunto</w:t>
            </w:r>
            <w:r>
              <w:rPr>
                <w:rFonts w:ascii="Arial" w:hAnsi="Arial"/>
                <w:sz w:val="17"/>
              </w:rPr>
              <w:br/>
              <w:t>R4</w:t>
            </w:r>
            <w:r>
              <w:rPr>
                <w:rFonts w:ascii="Arial" w:hAnsi="Arial"/>
                <w:sz w:val="17"/>
              </w:rPr>
              <w:br/>
              <w:t>R3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1734075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33DDFAD1" w14:textId="77777777" w:rsidTr="007A427C">
        <w:trPr>
          <w:cantSplit/>
          <w:jc w:val="center"/>
        </w:trPr>
        <w:tc>
          <w:tcPr>
            <w:tcW w:w="19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D64EA11" w14:textId="77777777" w:rsidR="004B5558" w:rsidRDefault="004B5558" w:rsidP="007A427C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CURRÍCULO DEL SOLICITANTE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3747D39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Doctorado</w:t>
            </w:r>
            <w:r>
              <w:rPr>
                <w:rFonts w:ascii="Arial" w:hAnsi="Arial"/>
                <w:sz w:val="17"/>
              </w:rPr>
              <w:br/>
              <w:t>• Tesis doctoral completada</w:t>
            </w:r>
            <w:r>
              <w:rPr>
                <w:rFonts w:ascii="Arial" w:hAnsi="Arial"/>
                <w:sz w:val="17"/>
              </w:rPr>
              <w:br/>
              <w:t>• Cursos de doctorado iniciados</w:t>
            </w:r>
            <w:r>
              <w:rPr>
                <w:rFonts w:ascii="Arial" w:hAnsi="Arial"/>
                <w:sz w:val="17"/>
              </w:rPr>
              <w:br/>
              <w:t>• Resto de situaciones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6F4AEAD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br/>
              <w:t>3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  <w:r>
              <w:rPr>
                <w:rFonts w:ascii="Arial" w:hAnsi="Arial"/>
                <w:b/>
                <w:sz w:val="16"/>
              </w:rPr>
              <w:br/>
              <w:t>0 puntos</w:t>
            </w:r>
          </w:p>
        </w:tc>
      </w:tr>
      <w:tr w:rsidR="004B5558" w14:paraId="1185622A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5EBE0D7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51D8BCC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Certificación idiomática (idioma del país de destino)</w:t>
            </w:r>
            <w:r>
              <w:rPr>
                <w:rFonts w:ascii="Arial" w:hAnsi="Arial"/>
                <w:sz w:val="17"/>
              </w:rPr>
              <w:br/>
              <w:t>• Certificación C</w:t>
            </w:r>
            <w:r>
              <w:rPr>
                <w:rFonts w:ascii="Arial" w:hAnsi="Arial"/>
                <w:sz w:val="17"/>
              </w:rPr>
              <w:br/>
              <w:t>• Certificación B</w:t>
            </w:r>
            <w:r>
              <w:rPr>
                <w:rFonts w:ascii="Arial" w:hAnsi="Arial"/>
                <w:sz w:val="17"/>
              </w:rPr>
              <w:br/>
              <w:t>• Resto de situaciones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988D5F7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br/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28915E93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5139B6E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C3EB151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Publicaciones como primer autor en revistas o libros de la especialidad, identificadas mediante DOI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C25288C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1 punto por publicación</w:t>
            </w:r>
          </w:p>
        </w:tc>
      </w:tr>
      <w:tr w:rsidR="004B5558" w14:paraId="18E7C9E1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E5ED77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ED3D3AE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Comunicaciones como primer autor a congresos nacionales o internacionales de la especialidad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F6CB851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0,1 puntos por comunicación</w:t>
            </w:r>
          </w:p>
        </w:tc>
      </w:tr>
      <w:tr w:rsidR="004B5558" w14:paraId="7767E720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F387709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43B53E3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Premios de carácter nacional concedidos a trabajos publicados o presentados en congresos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30DE71B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2 puntos por primer premio</w:t>
            </w:r>
          </w:p>
        </w:tc>
      </w:tr>
      <w:tr w:rsidR="004B5558" w14:paraId="0ED78D04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81A9B40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FC2E45A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Cursos acreditados CME, incluidos los másteres bajo la misma denominación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2BF456F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1 punto por cada 10 créditos</w:t>
            </w:r>
          </w:p>
        </w:tc>
      </w:tr>
      <w:tr w:rsidR="004B5558" w14:paraId="151BA51F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E49962F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LUGAR DE DESTINO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8139111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Centros de referencia internacionales de difícil acceso por su prestigio y número de solicitudes recibidas</w:t>
            </w:r>
            <w:r>
              <w:rPr>
                <w:rFonts w:ascii="Arial" w:hAnsi="Arial"/>
                <w:sz w:val="17"/>
              </w:rPr>
              <w:br/>
              <w:t>Centros de referencia generales</w:t>
            </w:r>
            <w:r>
              <w:rPr>
                <w:rFonts w:ascii="Arial" w:hAnsi="Arial"/>
                <w:sz w:val="17"/>
              </w:rPr>
              <w:br/>
              <w:t>Otros centros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1B12D17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63FC7326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09A60F7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PLAZA DE FELLOW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86C13E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Plaza de «</w:t>
            </w:r>
            <w:proofErr w:type="spellStart"/>
            <w:r>
              <w:rPr>
                <w:rFonts w:ascii="Arial" w:hAnsi="Arial"/>
                <w:sz w:val="17"/>
              </w:rPr>
              <w:t>fellow</w:t>
            </w:r>
            <w:proofErr w:type="spellEnd"/>
            <w:r>
              <w:rPr>
                <w:rFonts w:ascii="Arial" w:hAnsi="Arial"/>
                <w:sz w:val="17"/>
              </w:rPr>
              <w:t>» conseguida en el centro propuesto: sí</w:t>
            </w:r>
            <w:r>
              <w:rPr>
                <w:rFonts w:ascii="Arial" w:hAnsi="Arial"/>
                <w:sz w:val="17"/>
              </w:rPr>
              <w:br/>
              <w:t>Plaza de «</w:t>
            </w:r>
            <w:proofErr w:type="spellStart"/>
            <w:r>
              <w:rPr>
                <w:rFonts w:ascii="Arial" w:hAnsi="Arial"/>
                <w:sz w:val="17"/>
              </w:rPr>
              <w:t>fellow</w:t>
            </w:r>
            <w:proofErr w:type="spellEnd"/>
            <w:r>
              <w:rPr>
                <w:rFonts w:ascii="Arial" w:hAnsi="Arial"/>
                <w:sz w:val="17"/>
              </w:rPr>
              <w:t>» conseguida en el centro propuesto: no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5B0355F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6BD4F312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6DA596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TIEMPO DE ROTACIÓN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1A409F9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6 meses</w:t>
            </w:r>
            <w:r>
              <w:rPr>
                <w:rFonts w:ascii="Arial" w:hAnsi="Arial"/>
                <w:sz w:val="17"/>
              </w:rPr>
              <w:br/>
              <w:t>3 meses</w:t>
            </w:r>
            <w:r>
              <w:rPr>
                <w:rFonts w:ascii="Arial" w:hAnsi="Arial"/>
                <w:sz w:val="17"/>
              </w:rPr>
              <w:br/>
              <w:t>1–2 meses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D1F7B95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413BB577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37DE1C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OBJETIVOS DE LA ROTACIÓN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F4AE927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Los objetivos deberán quedar claramente explicitados en la memoria adjunta y estar directamente relacionados con el perfeccionamiento profesional en procedimientos y técnicas médicas o quirúrgicas, la investigación clínica y aplicada o el desarrollo de nuevos modelos de gestión de procesos.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7DF6BEA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Hasta 2 puntos, a juicio de los miembros del Patronato</w:t>
            </w:r>
          </w:p>
        </w:tc>
      </w:tr>
    </w:tbl>
    <w:p w14:paraId="52549385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2D358F8A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2F0BDC16" w14:textId="2FC85C61" w:rsidR="004B5558" w:rsidRDefault="004B5558" w:rsidP="004B5558">
      <w:pPr>
        <w:autoSpaceDE w:val="0"/>
        <w:autoSpaceDN w:val="0"/>
        <w:adjustRightInd w:val="0"/>
        <w:spacing w:after="0" w:line="240" w:lineRule="auto"/>
        <w:ind w:right="107"/>
        <w:jc w:val="both"/>
      </w:pPr>
      <w:r w:rsidRPr="00FC6F77">
        <w:rPr>
          <w:rFonts w:eastAsia="Times New Roman" w:cs="Calibri"/>
          <w:b/>
          <w:bCs/>
          <w:i/>
          <w:iCs/>
          <w:color w:val="000000"/>
          <w:sz w:val="24"/>
          <w:szCs w:val="24"/>
          <w:u w:val="single"/>
          <w:lang w:eastAsia="es-ES"/>
        </w:rPr>
        <w:t>FECHA LÍMITE PARA PRESENTAR SOLICITUDES</w:t>
      </w: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: </w:t>
      </w:r>
      <w:r w:rsidRPr="005163E4">
        <w:rPr>
          <w:rFonts w:cs="Calibri"/>
          <w:color w:val="000000"/>
          <w:sz w:val="24"/>
          <w:szCs w:val="24"/>
        </w:rPr>
        <w:t xml:space="preserve">hasta el </w:t>
      </w:r>
      <w:r>
        <w:rPr>
          <w:rFonts w:cs="Calibri"/>
          <w:b/>
          <w:bCs/>
          <w:color w:val="000000"/>
          <w:sz w:val="24"/>
          <w:szCs w:val="24"/>
        </w:rPr>
        <w:t>20</w:t>
      </w:r>
      <w:r w:rsidRPr="005163E4">
        <w:rPr>
          <w:rFonts w:cs="Calibri"/>
          <w:b/>
          <w:bCs/>
          <w:color w:val="000000"/>
          <w:sz w:val="24"/>
          <w:szCs w:val="24"/>
        </w:rPr>
        <w:t xml:space="preserve"> de noviembre de 202</w:t>
      </w:r>
      <w:r>
        <w:rPr>
          <w:rFonts w:cs="Calibri"/>
          <w:b/>
          <w:bCs/>
          <w:color w:val="000000"/>
          <w:sz w:val="24"/>
          <w:szCs w:val="24"/>
        </w:rPr>
        <w:t>6</w:t>
      </w:r>
      <w:r w:rsidRPr="005163E4">
        <w:rPr>
          <w:rFonts w:cs="Calibri"/>
          <w:b/>
          <w:bCs/>
          <w:color w:val="000000"/>
          <w:sz w:val="24"/>
          <w:szCs w:val="24"/>
        </w:rPr>
        <w:t xml:space="preserve"> (incluido)</w:t>
      </w:r>
    </w:p>
    <w:p w14:paraId="75070697" w14:textId="77777777" w:rsidR="004B5558" w:rsidRDefault="004B5558" w:rsidP="004B5558">
      <w:pPr>
        <w:autoSpaceDE w:val="0"/>
        <w:autoSpaceDN w:val="0"/>
        <w:adjustRightInd w:val="0"/>
        <w:spacing w:after="0"/>
        <w:ind w:left="567" w:right="107" w:hanging="567"/>
        <w:jc w:val="center"/>
        <w:rPr>
          <w:rFonts w:eastAsia="Times New Roman" w:cs="Arial"/>
          <w:b/>
          <w:bCs/>
          <w:color w:val="000000"/>
          <w:sz w:val="28"/>
          <w:lang w:eastAsia="es-ES"/>
        </w:rPr>
      </w:pPr>
      <w:r>
        <w:rPr>
          <w:rFonts w:cs="Calibri"/>
          <w:b/>
          <w:bCs/>
          <w:color w:val="000000"/>
          <w:sz w:val="28"/>
          <w:szCs w:val="28"/>
        </w:rPr>
        <w:lastRenderedPageBreak/>
        <w:t>7</w:t>
      </w:r>
      <w:r w:rsidRPr="005163E4">
        <w:rPr>
          <w:rFonts w:cs="Calibri"/>
          <w:b/>
          <w:bCs/>
          <w:color w:val="000000"/>
          <w:sz w:val="28"/>
          <w:szCs w:val="28"/>
        </w:rPr>
        <w:t xml:space="preserve"> </w:t>
      </w:r>
      <w:proofErr w:type="gramStart"/>
      <w:r w:rsidRPr="005163E4">
        <w:rPr>
          <w:rFonts w:cs="Calibri"/>
          <w:b/>
          <w:bCs/>
          <w:color w:val="000000"/>
          <w:sz w:val="28"/>
          <w:szCs w:val="28"/>
        </w:rPr>
        <w:t>Becas</w:t>
      </w:r>
      <w:proofErr w:type="gramEnd"/>
      <w:r w:rsidRPr="005163E4">
        <w:rPr>
          <w:rFonts w:cs="Calibri"/>
          <w:b/>
          <w:bCs/>
          <w:color w:val="000000"/>
          <w:sz w:val="28"/>
          <w:szCs w:val="28"/>
        </w:rPr>
        <w:t xml:space="preserve"> de Formación para Rotación en Centro Extranjero</w:t>
      </w:r>
      <w:r>
        <w:rPr>
          <w:rFonts w:cs="Calibri"/>
          <w:b/>
          <w:bCs/>
          <w:color w:val="000000"/>
          <w:sz w:val="28"/>
          <w:szCs w:val="28"/>
        </w:rPr>
        <w:t xml:space="preserve"> - </w:t>
      </w:r>
      <w:r w:rsidRPr="005163E4">
        <w:rPr>
          <w:rFonts w:cs="Calibri"/>
          <w:b/>
          <w:bCs/>
          <w:color w:val="000000"/>
          <w:sz w:val="28"/>
          <w:szCs w:val="28"/>
        </w:rPr>
        <w:t>Curso 202</w:t>
      </w:r>
      <w:r>
        <w:rPr>
          <w:rFonts w:cs="Calibri"/>
          <w:b/>
          <w:bCs/>
          <w:color w:val="000000"/>
          <w:sz w:val="28"/>
          <w:szCs w:val="28"/>
        </w:rPr>
        <w:t>7</w:t>
      </w:r>
      <w:r w:rsidRPr="00A81B84">
        <w:rPr>
          <w:rFonts w:eastAsia="Times New Roman" w:cs="Arial"/>
          <w:b/>
          <w:bCs/>
          <w:color w:val="000000"/>
          <w:sz w:val="28"/>
          <w:lang w:eastAsia="es-ES"/>
        </w:rPr>
        <w:t xml:space="preserve"> </w:t>
      </w:r>
    </w:p>
    <w:p w14:paraId="2994BD74" w14:textId="77777777" w:rsidR="004B5558" w:rsidRPr="00A81B84" w:rsidRDefault="004B5558" w:rsidP="004B5558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eastAsia="Times New Roman" w:cs="Arial"/>
          <w:color w:val="000000"/>
          <w:sz w:val="28"/>
          <w:lang w:eastAsia="es-ES"/>
        </w:rPr>
      </w:pPr>
      <w:r w:rsidRPr="00A81B84">
        <w:rPr>
          <w:rFonts w:eastAsia="Times New Roman" w:cs="Arial"/>
          <w:color w:val="000000"/>
          <w:sz w:val="28"/>
          <w:lang w:eastAsia="es-ES"/>
        </w:rPr>
        <w:t>con la colaboración de Bayer Hispania, S.L.</w:t>
      </w:r>
    </w:p>
    <w:p w14:paraId="4A34C283" w14:textId="77777777" w:rsidR="004B5558" w:rsidRPr="005163E4" w:rsidRDefault="004B5558" w:rsidP="004B5558">
      <w:pPr>
        <w:autoSpaceDE w:val="0"/>
        <w:autoSpaceDN w:val="0"/>
        <w:adjustRightInd w:val="0"/>
        <w:spacing w:after="0" w:line="240" w:lineRule="auto"/>
        <w:ind w:left="567" w:right="108" w:hanging="567"/>
        <w:jc w:val="center"/>
        <w:rPr>
          <w:rFonts w:cs="Calibri"/>
          <w:b/>
          <w:bCs/>
          <w:color w:val="000000"/>
          <w:sz w:val="28"/>
          <w:szCs w:val="28"/>
        </w:rPr>
      </w:pPr>
    </w:p>
    <w:p w14:paraId="6516FE58" w14:textId="77777777" w:rsidR="004B5558" w:rsidRPr="005163E4" w:rsidRDefault="004B5558" w:rsidP="004B5558">
      <w:pPr>
        <w:autoSpaceDE w:val="0"/>
        <w:autoSpaceDN w:val="0"/>
        <w:adjustRightInd w:val="0"/>
        <w:spacing w:after="0" w:line="240" w:lineRule="auto"/>
        <w:ind w:left="567" w:right="108" w:hanging="567"/>
        <w:rPr>
          <w:rFonts w:cs="Calibri"/>
          <w:b/>
          <w:bCs/>
          <w:color w:val="FF0000"/>
          <w:sz w:val="24"/>
          <w:szCs w:val="24"/>
        </w:rPr>
      </w:pPr>
      <w:r w:rsidRPr="005163E4">
        <w:rPr>
          <w:rFonts w:cs="Calibri"/>
          <w:b/>
          <w:bCs/>
          <w:i/>
          <w:iCs/>
          <w:color w:val="000000"/>
          <w:sz w:val="24"/>
          <w:szCs w:val="24"/>
          <w:u w:val="single"/>
        </w:rPr>
        <w:t>CUANTÍA</w:t>
      </w:r>
    </w:p>
    <w:p w14:paraId="3E285F3E" w14:textId="77777777" w:rsidR="004B5558" w:rsidRPr="005163E4" w:rsidRDefault="004B5558" w:rsidP="004B5558">
      <w:pPr>
        <w:autoSpaceDE w:val="0"/>
        <w:autoSpaceDN w:val="0"/>
        <w:adjustRightInd w:val="0"/>
        <w:spacing w:after="0" w:line="240" w:lineRule="auto"/>
        <w:ind w:left="567" w:right="108" w:hanging="567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Siete</w:t>
      </w:r>
      <w:r w:rsidRPr="005163E4">
        <w:rPr>
          <w:rFonts w:cs="Calibri"/>
          <w:color w:val="000000"/>
          <w:sz w:val="24"/>
          <w:szCs w:val="24"/>
        </w:rPr>
        <w:t xml:space="preserve"> becas de </w:t>
      </w:r>
      <w:r w:rsidRPr="005163E4">
        <w:rPr>
          <w:rFonts w:cs="Calibri"/>
          <w:b/>
          <w:color w:val="000000"/>
          <w:sz w:val="24"/>
          <w:szCs w:val="24"/>
        </w:rPr>
        <w:t>3.000€ brutos</w:t>
      </w:r>
      <w:r w:rsidRPr="005163E4">
        <w:rPr>
          <w:rFonts w:cs="Calibri"/>
          <w:color w:val="000000"/>
          <w:sz w:val="24"/>
          <w:szCs w:val="24"/>
        </w:rPr>
        <w:t xml:space="preserve"> cada una para rotar en un centro extranjero.</w:t>
      </w:r>
    </w:p>
    <w:p w14:paraId="2DDAAF3B" w14:textId="77777777" w:rsidR="004B5558" w:rsidRDefault="004B5558" w:rsidP="004B5558">
      <w:pPr>
        <w:autoSpaceDE w:val="0"/>
        <w:autoSpaceDN w:val="0"/>
        <w:adjustRightInd w:val="0"/>
        <w:ind w:left="567" w:right="107" w:hanging="567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</w:p>
    <w:p w14:paraId="39813EE1" w14:textId="77777777" w:rsidR="004B5558" w:rsidRPr="005163E4" w:rsidRDefault="004B5558" w:rsidP="004B5558">
      <w:pPr>
        <w:autoSpaceDE w:val="0"/>
        <w:autoSpaceDN w:val="0"/>
        <w:adjustRightInd w:val="0"/>
        <w:spacing w:after="0"/>
        <w:ind w:left="567" w:right="108" w:hanging="567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5163E4">
        <w:rPr>
          <w:rFonts w:cs="Calibri"/>
          <w:b/>
          <w:bCs/>
          <w:i/>
          <w:iCs/>
          <w:sz w:val="24"/>
          <w:szCs w:val="24"/>
          <w:u w:val="single"/>
        </w:rPr>
        <w:t>CONDICIONES DE LOS ASPIRANTES</w:t>
      </w:r>
    </w:p>
    <w:p w14:paraId="2E560C6A" w14:textId="77777777" w:rsidR="004B5558" w:rsidRPr="005163E4" w:rsidRDefault="004B5558" w:rsidP="004B5558">
      <w:pPr>
        <w:numPr>
          <w:ilvl w:val="0"/>
          <w:numId w:val="2"/>
        </w:numPr>
        <w:autoSpaceDE w:val="0"/>
        <w:autoSpaceDN w:val="0"/>
        <w:adjustRightInd w:val="0"/>
        <w:spacing w:after="0"/>
        <w:ind w:left="567" w:right="108" w:hanging="425"/>
        <w:contextualSpacing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>Miembros de la AEU al corriente de las cuotas reglamentarias.</w:t>
      </w:r>
    </w:p>
    <w:p w14:paraId="36270DB5" w14:textId="77777777" w:rsidR="004B5558" w:rsidRPr="005163E4" w:rsidRDefault="004B5558" w:rsidP="004B5558">
      <w:pPr>
        <w:numPr>
          <w:ilvl w:val="0"/>
          <w:numId w:val="2"/>
        </w:numPr>
        <w:autoSpaceDE w:val="0"/>
        <w:autoSpaceDN w:val="0"/>
        <w:adjustRightInd w:val="0"/>
        <w:ind w:left="567" w:right="107" w:hanging="425"/>
        <w:contextualSpacing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>Sin límite de edad.</w:t>
      </w:r>
    </w:p>
    <w:p w14:paraId="1345B25F" w14:textId="77777777" w:rsidR="004B5558" w:rsidRPr="005163E4" w:rsidRDefault="004B5558" w:rsidP="004B5558">
      <w:pPr>
        <w:numPr>
          <w:ilvl w:val="0"/>
          <w:numId w:val="2"/>
        </w:numPr>
        <w:autoSpaceDE w:val="0"/>
        <w:autoSpaceDN w:val="0"/>
        <w:adjustRightInd w:val="0"/>
        <w:ind w:left="567" w:right="107" w:hanging="425"/>
        <w:contextualSpacing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 xml:space="preserve">Presentar una instancia dirigida al </w:t>
      </w:r>
      <w:proofErr w:type="gramStart"/>
      <w:r w:rsidRPr="005163E4">
        <w:rPr>
          <w:rFonts w:cs="Calibri"/>
          <w:color w:val="000000"/>
          <w:sz w:val="24"/>
          <w:szCs w:val="24"/>
        </w:rPr>
        <w:t>Presidente</w:t>
      </w:r>
      <w:proofErr w:type="gramEnd"/>
      <w:r w:rsidRPr="005163E4">
        <w:rPr>
          <w:rFonts w:cs="Calibri"/>
          <w:color w:val="000000"/>
          <w:sz w:val="24"/>
          <w:szCs w:val="24"/>
        </w:rPr>
        <w:t xml:space="preserve"> de la Asociación Española de Urología, acompañada de los siguientes documentos:</w:t>
      </w:r>
    </w:p>
    <w:p w14:paraId="73D8A347" w14:textId="77777777" w:rsidR="004B5558" w:rsidRDefault="004B5558" w:rsidP="004B555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>Currículum vitae</w:t>
      </w:r>
    </w:p>
    <w:p w14:paraId="58FCC08B" w14:textId="77777777" w:rsidR="004B5558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>Currículum vitae, indicando:</w:t>
      </w:r>
    </w:p>
    <w:p w14:paraId="7373881C" w14:textId="77777777" w:rsidR="004B5558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 xml:space="preserve">Doctorado: si / no </w:t>
      </w:r>
    </w:p>
    <w:p w14:paraId="32397E6D" w14:textId="77777777" w:rsidR="004B5558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 xml:space="preserve">Publicaciones como 1º autor </w:t>
      </w:r>
    </w:p>
    <w:p w14:paraId="62B3F6EF" w14:textId="77777777" w:rsidR="004B5558" w:rsidRPr="00E467FC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 xml:space="preserve">Comunicaciones como 1º autor </w:t>
      </w:r>
    </w:p>
    <w:p w14:paraId="2D1518C6" w14:textId="77777777" w:rsidR="004B5558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 xml:space="preserve">Premios Nacionales </w:t>
      </w:r>
    </w:p>
    <w:p w14:paraId="1D6437A1" w14:textId="77777777" w:rsidR="004B5558" w:rsidRPr="00E467FC" w:rsidRDefault="004B5558" w:rsidP="004B5558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E467FC">
        <w:rPr>
          <w:rFonts w:eastAsia="Times New Roman" w:cs="Calibri"/>
          <w:color w:val="000000"/>
          <w:sz w:val="24"/>
          <w:szCs w:val="24"/>
          <w:lang w:eastAsia="es-ES"/>
        </w:rPr>
        <w:t>Cursos Acreditados</w:t>
      </w:r>
      <w:r>
        <w:rPr>
          <w:rFonts w:eastAsia="Times New Roman" w:cs="Calibri"/>
          <w:color w:val="000000"/>
          <w:sz w:val="24"/>
          <w:szCs w:val="24"/>
          <w:lang w:eastAsia="es-ES"/>
        </w:rPr>
        <w:t xml:space="preserve"> y créditos obtenidos</w:t>
      </w:r>
    </w:p>
    <w:p w14:paraId="28B6CAD8" w14:textId="77777777" w:rsidR="004B5558" w:rsidRPr="00FC6F77" w:rsidRDefault="004B5558" w:rsidP="004B555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Memoria del tema y objetivos a desarrollar en el centro elegido.</w:t>
      </w:r>
    </w:p>
    <w:p w14:paraId="07909285" w14:textId="77777777" w:rsidR="004B5558" w:rsidRPr="00FC6F77" w:rsidRDefault="004B5558" w:rsidP="004B555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Presentar carta de aceptación del Servicio solicitado, con visto bueno de la Comisión de Docencia, </w:t>
      </w:r>
      <w:proofErr w:type="gramStart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Director</w:t>
      </w:r>
      <w:proofErr w:type="gramEnd"/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 xml:space="preserve"> o responsable del centro y servicio.</w:t>
      </w:r>
    </w:p>
    <w:p w14:paraId="5051A7D2" w14:textId="77777777" w:rsidR="004B5558" w:rsidRPr="00FC6F77" w:rsidRDefault="004B5558" w:rsidP="004B555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right="107"/>
        <w:contextualSpacing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FC6F77">
        <w:rPr>
          <w:rFonts w:eastAsia="Times New Roman" w:cs="Calibri"/>
          <w:color w:val="000000"/>
          <w:sz w:val="24"/>
          <w:szCs w:val="24"/>
          <w:lang w:eastAsia="es-ES"/>
        </w:rPr>
        <w:t>Autorización del centro en el que trabaja actualmente.</w:t>
      </w:r>
    </w:p>
    <w:p w14:paraId="67A00345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</w:p>
    <w:p w14:paraId="00AA620F" w14:textId="77777777" w:rsidR="004B5558" w:rsidRPr="005163E4" w:rsidRDefault="004B5558" w:rsidP="004B5558">
      <w:pPr>
        <w:autoSpaceDE w:val="0"/>
        <w:autoSpaceDN w:val="0"/>
        <w:adjustRightInd w:val="0"/>
        <w:ind w:right="107"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>Esta documentación se enviará a la Secretaría General de la AEU, bien por correo postal (c/Valenzuela, 6, 1º dcha. 28014 Madrid) bien por email (</w:t>
      </w:r>
      <w:r>
        <w:rPr>
          <w:rFonts w:cs="Calibri"/>
          <w:color w:val="000000"/>
          <w:sz w:val="24"/>
          <w:szCs w:val="24"/>
        </w:rPr>
        <w:t>fiu</w:t>
      </w:r>
      <w:r w:rsidRPr="005163E4">
        <w:rPr>
          <w:rFonts w:cs="Calibri"/>
          <w:color w:val="000000"/>
          <w:sz w:val="24"/>
          <w:szCs w:val="24"/>
        </w:rPr>
        <w:t>@aeu.es)</w:t>
      </w:r>
    </w:p>
    <w:p w14:paraId="238093D2" w14:textId="77777777" w:rsidR="004B5558" w:rsidRPr="005163E4" w:rsidRDefault="004B5558" w:rsidP="004B5558">
      <w:pPr>
        <w:autoSpaceDE w:val="0"/>
        <w:autoSpaceDN w:val="0"/>
        <w:adjustRightInd w:val="0"/>
        <w:ind w:right="107"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>El beneficiario de la beca puede dejar transcurrir un año desde la concesión de la misma hasta el inicio del trabajo.</w:t>
      </w:r>
    </w:p>
    <w:p w14:paraId="16B3A5E0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 w:rsidRPr="00FC6F77"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t>OBLIGACIONES DEL BECADO</w:t>
      </w:r>
    </w:p>
    <w:p w14:paraId="04EF4567" w14:textId="77777777" w:rsidR="004B5558" w:rsidRPr="00B11313" w:rsidRDefault="004B5558" w:rsidP="004B555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 xml:space="preserve">Debe realizarse la </w:t>
      </w:r>
      <w:r w:rsidRPr="00B11313">
        <w:rPr>
          <w:rFonts w:eastAsia="Times New Roman" w:cs="Calibri"/>
          <w:b/>
          <w:bCs/>
          <w:color w:val="000000"/>
          <w:sz w:val="24"/>
          <w:szCs w:val="24"/>
          <w:lang w:eastAsia="es-ES"/>
        </w:rPr>
        <w:t>rotación en 202</w:t>
      </w:r>
      <w:r>
        <w:rPr>
          <w:rFonts w:eastAsia="Times New Roman" w:cs="Calibri"/>
          <w:b/>
          <w:bCs/>
          <w:color w:val="000000"/>
          <w:sz w:val="24"/>
          <w:szCs w:val="24"/>
          <w:lang w:eastAsia="es-ES"/>
        </w:rPr>
        <w:t>7</w:t>
      </w:r>
    </w:p>
    <w:p w14:paraId="6A463308" w14:textId="77777777" w:rsidR="004B5558" w:rsidRDefault="004B5558" w:rsidP="004B555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 xml:space="preserve">Permanecer en el centro elegido un mínimo de </w:t>
      </w:r>
      <w:r w:rsidRPr="00B11313">
        <w:rPr>
          <w:rFonts w:eastAsia="Times New Roman" w:cs="Calibri"/>
          <w:b/>
          <w:bCs/>
          <w:color w:val="000000"/>
          <w:sz w:val="24"/>
          <w:szCs w:val="24"/>
          <w:u w:val="single"/>
          <w:lang w:eastAsia="es-ES"/>
        </w:rPr>
        <w:t>6 semanas</w:t>
      </w: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>.</w:t>
      </w:r>
    </w:p>
    <w:p w14:paraId="22209B5A" w14:textId="77777777" w:rsidR="004B5558" w:rsidRDefault="004B5558" w:rsidP="004B555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>Informar de la fecha exacta de su incorporación al centro</w:t>
      </w:r>
    </w:p>
    <w:p w14:paraId="57F49AF8" w14:textId="77777777" w:rsidR="004B5558" w:rsidRDefault="004B5558" w:rsidP="004B555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>Presentar memoria del trabajo realizado al final del periodo de rotación.</w:t>
      </w:r>
    </w:p>
    <w:p w14:paraId="5DE9FCAD" w14:textId="77777777" w:rsidR="004B5558" w:rsidRPr="00B11313" w:rsidRDefault="004B5558" w:rsidP="004B555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07"/>
        <w:jc w:val="both"/>
        <w:rPr>
          <w:rFonts w:eastAsia="Times New Roman" w:cs="Calibri"/>
          <w:color w:val="000000"/>
          <w:sz w:val="24"/>
          <w:szCs w:val="24"/>
          <w:lang w:eastAsia="es-ES"/>
        </w:rPr>
      </w:pPr>
      <w:r w:rsidRPr="00B11313">
        <w:rPr>
          <w:rFonts w:eastAsia="Times New Roman" w:cs="Calibri"/>
          <w:color w:val="000000"/>
          <w:sz w:val="24"/>
          <w:szCs w:val="24"/>
          <w:lang w:eastAsia="es-ES"/>
        </w:rPr>
        <w:t>Si el becado lo solicita, la Secretaría Técnica de la AEU, puede encargarse de gestionar los billetes de avión/tren, sin bien dicho coste se descontará de la dotación de la beca.</w:t>
      </w:r>
    </w:p>
    <w:p w14:paraId="748F57DB" w14:textId="77777777" w:rsidR="004B5558" w:rsidRDefault="004B5558" w:rsidP="004B5558">
      <w:pPr>
        <w:autoSpaceDE w:val="0"/>
        <w:autoSpaceDN w:val="0"/>
        <w:adjustRightInd w:val="0"/>
        <w:ind w:left="567" w:right="107" w:hanging="567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</w:p>
    <w:p w14:paraId="3A2A52B0" w14:textId="77777777" w:rsidR="004B5558" w:rsidRPr="005163E4" w:rsidRDefault="004B5558" w:rsidP="004B5558">
      <w:pPr>
        <w:autoSpaceDE w:val="0"/>
        <w:autoSpaceDN w:val="0"/>
        <w:adjustRightInd w:val="0"/>
        <w:spacing w:after="0"/>
        <w:ind w:left="567" w:right="108" w:hanging="567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5163E4">
        <w:rPr>
          <w:rFonts w:cs="Calibri"/>
          <w:b/>
          <w:bCs/>
          <w:i/>
          <w:iCs/>
          <w:sz w:val="24"/>
          <w:szCs w:val="24"/>
          <w:u w:val="single"/>
        </w:rPr>
        <w:t>SELECCIÓN DE ASPIRANTES</w:t>
      </w:r>
    </w:p>
    <w:p w14:paraId="04B2F399" w14:textId="77777777" w:rsidR="004B5558" w:rsidRDefault="004B5558" w:rsidP="004B5558">
      <w:pPr>
        <w:autoSpaceDE w:val="0"/>
        <w:autoSpaceDN w:val="0"/>
        <w:adjustRightInd w:val="0"/>
        <w:spacing w:after="0"/>
        <w:ind w:right="108"/>
        <w:jc w:val="both"/>
        <w:rPr>
          <w:rFonts w:cs="Calibri"/>
          <w:color w:val="000000"/>
          <w:sz w:val="24"/>
          <w:szCs w:val="24"/>
        </w:rPr>
      </w:pPr>
      <w:r w:rsidRPr="005163E4">
        <w:rPr>
          <w:rFonts w:cs="Calibri"/>
          <w:color w:val="000000"/>
          <w:sz w:val="24"/>
          <w:szCs w:val="24"/>
        </w:rPr>
        <w:t>Será realizada por la Junta Directiva o la comisión designada por la misma para estos fines, tras el análisis de la documentación pertinente.</w:t>
      </w:r>
    </w:p>
    <w:p w14:paraId="40847A70" w14:textId="77777777" w:rsidR="004B5558" w:rsidRDefault="004B5558" w:rsidP="004B5558">
      <w:pPr>
        <w:autoSpaceDE w:val="0"/>
        <w:autoSpaceDN w:val="0"/>
        <w:adjustRightInd w:val="0"/>
        <w:spacing w:after="0"/>
        <w:ind w:right="108"/>
        <w:jc w:val="both"/>
        <w:rPr>
          <w:rFonts w:cs="Calibri"/>
          <w:color w:val="000000"/>
          <w:sz w:val="24"/>
          <w:szCs w:val="24"/>
        </w:rPr>
      </w:pPr>
    </w:p>
    <w:p w14:paraId="568276AA" w14:textId="77777777" w:rsidR="004B5558" w:rsidRDefault="004B5558" w:rsidP="004B5558">
      <w:pPr>
        <w:autoSpaceDE w:val="0"/>
        <w:autoSpaceDN w:val="0"/>
        <w:adjustRightInd w:val="0"/>
        <w:spacing w:after="0"/>
        <w:ind w:right="108"/>
        <w:jc w:val="both"/>
        <w:rPr>
          <w:rFonts w:cs="Calibri"/>
          <w:color w:val="000000"/>
          <w:sz w:val="24"/>
          <w:szCs w:val="24"/>
        </w:rPr>
      </w:pPr>
    </w:p>
    <w:p w14:paraId="78B4F231" w14:textId="77777777" w:rsidR="004B5558" w:rsidRPr="00FC6F77" w:rsidRDefault="004B5558" w:rsidP="004B5558">
      <w:pPr>
        <w:autoSpaceDE w:val="0"/>
        <w:autoSpaceDN w:val="0"/>
        <w:adjustRightInd w:val="0"/>
        <w:spacing w:after="0" w:line="240" w:lineRule="auto"/>
        <w:ind w:left="567" w:right="107" w:hanging="567"/>
        <w:jc w:val="both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</w:pPr>
      <w:r>
        <w:rPr>
          <w:rFonts w:eastAsia="Times New Roman" w:cs="Calibri"/>
          <w:b/>
          <w:bCs/>
          <w:i/>
          <w:iCs/>
          <w:sz w:val="24"/>
          <w:szCs w:val="24"/>
          <w:u w:val="single"/>
          <w:lang w:eastAsia="es-ES"/>
        </w:rPr>
        <w:lastRenderedPageBreak/>
        <w:t>CRITERIOS DE EVALUACIÓN</w:t>
      </w:r>
    </w:p>
    <w:p w14:paraId="50BC3CE8" w14:textId="77777777" w:rsidR="004B5558" w:rsidRDefault="004B5558" w:rsidP="004B5558">
      <w:r>
        <w:t>Las solicitudes de becas de rotación serán valoradas de acuerdo con los criterios y puntuaciones que se detallan a continuación.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6180"/>
        <w:gridCol w:w="3286"/>
      </w:tblGrid>
      <w:tr w:rsidR="004B5558" w14:paraId="7E3F69B8" w14:textId="77777777" w:rsidTr="007A427C">
        <w:trPr>
          <w:cantSplit/>
          <w:jc w:val="center"/>
        </w:trPr>
        <w:tc>
          <w:tcPr>
            <w:tcW w:w="6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0797AE7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ÁMBITO, DEFINICIÓN Y CRITERIOS DE VALORACIÓN</w:t>
            </w:r>
          </w:p>
        </w:tc>
        <w:tc>
          <w:tcPr>
            <w:tcW w:w="3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F6CDBF7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PUNTOS</w:t>
            </w:r>
          </w:p>
        </w:tc>
      </w:tr>
      <w:tr w:rsidR="004B5558" w14:paraId="462AB7DF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1C7B3A0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AÑO DE RESIDENCIA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542DDA9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R5 o adjunto</w:t>
            </w:r>
            <w:r>
              <w:rPr>
                <w:rFonts w:ascii="Arial" w:hAnsi="Arial"/>
                <w:sz w:val="17"/>
              </w:rPr>
              <w:br/>
              <w:t>R4</w:t>
            </w:r>
            <w:r>
              <w:rPr>
                <w:rFonts w:ascii="Arial" w:hAnsi="Arial"/>
                <w:sz w:val="17"/>
              </w:rPr>
              <w:br/>
              <w:t>R3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13E82BF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2683FFCD" w14:textId="77777777" w:rsidTr="007A427C">
        <w:trPr>
          <w:cantSplit/>
          <w:jc w:val="center"/>
        </w:trPr>
        <w:tc>
          <w:tcPr>
            <w:tcW w:w="19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FDCC1B9" w14:textId="77777777" w:rsidR="004B5558" w:rsidRDefault="004B5558" w:rsidP="007A427C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CURRÍCULO DEL SOLICITANTE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300BCA3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Doctorado</w:t>
            </w:r>
            <w:r>
              <w:rPr>
                <w:rFonts w:ascii="Arial" w:hAnsi="Arial"/>
                <w:sz w:val="17"/>
              </w:rPr>
              <w:br/>
              <w:t>• Tesis doctoral completada</w:t>
            </w:r>
            <w:r>
              <w:rPr>
                <w:rFonts w:ascii="Arial" w:hAnsi="Arial"/>
                <w:sz w:val="17"/>
              </w:rPr>
              <w:br/>
              <w:t>• Cursos de doctorado iniciados</w:t>
            </w:r>
            <w:r>
              <w:rPr>
                <w:rFonts w:ascii="Arial" w:hAnsi="Arial"/>
                <w:sz w:val="17"/>
              </w:rPr>
              <w:br/>
              <w:t>• Resto de situaciones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E517861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br/>
              <w:t>3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  <w:r>
              <w:rPr>
                <w:rFonts w:ascii="Arial" w:hAnsi="Arial"/>
                <w:b/>
                <w:sz w:val="16"/>
              </w:rPr>
              <w:br/>
              <w:t>0 puntos</w:t>
            </w:r>
          </w:p>
        </w:tc>
      </w:tr>
      <w:tr w:rsidR="004B5558" w14:paraId="0EB28486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0F92ECB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284FAFC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Certificación idiomática (idioma del país de destino)</w:t>
            </w:r>
            <w:r>
              <w:rPr>
                <w:rFonts w:ascii="Arial" w:hAnsi="Arial"/>
                <w:sz w:val="17"/>
              </w:rPr>
              <w:br/>
              <w:t>• Certificación C</w:t>
            </w:r>
            <w:r>
              <w:rPr>
                <w:rFonts w:ascii="Arial" w:hAnsi="Arial"/>
                <w:sz w:val="17"/>
              </w:rPr>
              <w:br/>
              <w:t>• Certificación B</w:t>
            </w:r>
            <w:r>
              <w:rPr>
                <w:rFonts w:ascii="Arial" w:hAnsi="Arial"/>
                <w:sz w:val="17"/>
              </w:rPr>
              <w:br/>
              <w:t>• Resto de situaciones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29D7C3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br/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3B845888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192D3E8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8D85335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Publicaciones como primer autor en revistas o libros de la especialidad, identificadas mediante DOI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DFCEFB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1 punto por publicación</w:t>
            </w:r>
          </w:p>
        </w:tc>
      </w:tr>
      <w:tr w:rsidR="004B5558" w14:paraId="29D9584B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F451D37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97EAF94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Comunicaciones como primer autor a congresos nacionales o internacionales de la especialidad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C22B07D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0,1 puntos por comunicación</w:t>
            </w:r>
          </w:p>
        </w:tc>
      </w:tr>
      <w:tr w:rsidR="004B5558" w14:paraId="0E8E128E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21D0785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EB63DB9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Premios de carácter nacional concedidos a trabajos publicados o presentados en congresos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06ADC31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2 puntos por primer premio</w:t>
            </w:r>
          </w:p>
        </w:tc>
      </w:tr>
      <w:tr w:rsidR="004B5558" w14:paraId="41CDDAD9" w14:textId="77777777" w:rsidTr="007A427C">
        <w:trPr>
          <w:cantSplit/>
          <w:jc w:val="center"/>
        </w:trPr>
        <w:tc>
          <w:tcPr>
            <w:tcW w:w="1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B6A8163" w14:textId="77777777" w:rsidR="004B5558" w:rsidRDefault="004B5558" w:rsidP="007A427C"/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FF2AED2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Cursos acreditados CME, incluidos los másteres bajo la misma denominación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C2991DE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1 punto por cada 10 créditos</w:t>
            </w:r>
          </w:p>
        </w:tc>
      </w:tr>
      <w:tr w:rsidR="004B5558" w14:paraId="5B233164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151919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LUGAR DE DESTINO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14A669C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Centros de referencia internacionales de difícil acceso por su prestigio y número de solicitudes recibidas</w:t>
            </w:r>
            <w:r>
              <w:rPr>
                <w:rFonts w:ascii="Arial" w:hAnsi="Arial"/>
                <w:sz w:val="17"/>
              </w:rPr>
              <w:br/>
              <w:t>Centros de referencia generales</w:t>
            </w:r>
            <w:r>
              <w:rPr>
                <w:rFonts w:ascii="Arial" w:hAnsi="Arial"/>
                <w:sz w:val="17"/>
              </w:rPr>
              <w:br/>
              <w:t>Otros centros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E4F169C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496D4667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02AC30C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PLAZA DE FELLOW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389934E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Plaza de «</w:t>
            </w:r>
            <w:proofErr w:type="spellStart"/>
            <w:r>
              <w:rPr>
                <w:rFonts w:ascii="Arial" w:hAnsi="Arial"/>
                <w:sz w:val="17"/>
              </w:rPr>
              <w:t>fellow</w:t>
            </w:r>
            <w:proofErr w:type="spellEnd"/>
            <w:r>
              <w:rPr>
                <w:rFonts w:ascii="Arial" w:hAnsi="Arial"/>
                <w:sz w:val="17"/>
              </w:rPr>
              <w:t>» conseguida en el centro propuesto: sí</w:t>
            </w:r>
            <w:r>
              <w:rPr>
                <w:rFonts w:ascii="Arial" w:hAnsi="Arial"/>
                <w:sz w:val="17"/>
              </w:rPr>
              <w:br/>
              <w:t>Plaza de «</w:t>
            </w:r>
            <w:proofErr w:type="spellStart"/>
            <w:r>
              <w:rPr>
                <w:rFonts w:ascii="Arial" w:hAnsi="Arial"/>
                <w:sz w:val="17"/>
              </w:rPr>
              <w:t>fellow</w:t>
            </w:r>
            <w:proofErr w:type="spellEnd"/>
            <w:r>
              <w:rPr>
                <w:rFonts w:ascii="Arial" w:hAnsi="Arial"/>
                <w:sz w:val="17"/>
              </w:rPr>
              <w:t>» conseguida en el centro propuesto: no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FE4D93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7F2EB3FD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032C533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TIEMPO DE ROTACIÓN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6C3D898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6 meses</w:t>
            </w:r>
            <w:r>
              <w:rPr>
                <w:rFonts w:ascii="Arial" w:hAnsi="Arial"/>
                <w:sz w:val="17"/>
              </w:rPr>
              <w:br/>
              <w:t>3 meses</w:t>
            </w:r>
            <w:r>
              <w:rPr>
                <w:rFonts w:ascii="Arial" w:hAnsi="Arial"/>
                <w:sz w:val="17"/>
              </w:rPr>
              <w:br/>
              <w:t>1–2 meses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259195D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3 puntos</w:t>
            </w:r>
            <w:r>
              <w:rPr>
                <w:rFonts w:ascii="Arial" w:hAnsi="Arial"/>
                <w:b/>
                <w:sz w:val="16"/>
              </w:rPr>
              <w:br/>
              <w:t>2 puntos</w:t>
            </w:r>
            <w:r>
              <w:rPr>
                <w:rFonts w:ascii="Arial" w:hAnsi="Arial"/>
                <w:b/>
                <w:sz w:val="16"/>
              </w:rPr>
              <w:br/>
              <w:t>1 punto</w:t>
            </w:r>
          </w:p>
        </w:tc>
      </w:tr>
      <w:tr w:rsidR="004B5558" w14:paraId="27F22842" w14:textId="77777777" w:rsidTr="007A427C">
        <w:trPr>
          <w:cantSplit/>
          <w:jc w:val="center"/>
        </w:trPr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DBBDB62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OBJETIVOS DE LA ROTACIÓN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ADC1CC9" w14:textId="77777777" w:rsidR="004B5558" w:rsidRDefault="004B5558" w:rsidP="007A427C">
            <w:pPr>
              <w:spacing w:line="264" w:lineRule="auto"/>
            </w:pPr>
            <w:r>
              <w:rPr>
                <w:rFonts w:ascii="Arial" w:hAnsi="Arial"/>
                <w:sz w:val="17"/>
              </w:rPr>
              <w:t>Los objetivos deberán quedar claramente explicitados en la memoria adjunta y estar directamente relacionados con el perfeccionamiento profesional en procedimientos y técnicas médicas o quirúrgicas, la investigación clínica y aplicada o el desarrollo de nuevos modelos de gestión de procesos.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9493139" w14:textId="77777777" w:rsidR="004B5558" w:rsidRDefault="004B5558" w:rsidP="007A427C">
            <w:pPr>
              <w:spacing w:line="264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Hasta 2 puntos, a juicio de los miembros del Patronato</w:t>
            </w:r>
          </w:p>
        </w:tc>
      </w:tr>
    </w:tbl>
    <w:p w14:paraId="4998745D" w14:textId="77777777" w:rsidR="004B5558" w:rsidRPr="005163E4" w:rsidRDefault="004B5558" w:rsidP="004B5558">
      <w:pPr>
        <w:autoSpaceDE w:val="0"/>
        <w:autoSpaceDN w:val="0"/>
        <w:adjustRightInd w:val="0"/>
        <w:spacing w:after="0"/>
        <w:ind w:right="108"/>
        <w:jc w:val="both"/>
        <w:rPr>
          <w:rFonts w:cs="Calibri"/>
          <w:color w:val="000000"/>
          <w:sz w:val="24"/>
          <w:szCs w:val="24"/>
        </w:rPr>
      </w:pPr>
    </w:p>
    <w:p w14:paraId="39D7AC32" w14:textId="14589B16" w:rsidR="00B34090" w:rsidRPr="008047D6" w:rsidRDefault="004B5558" w:rsidP="008047D6">
      <w:pPr>
        <w:autoSpaceDE w:val="0"/>
        <w:autoSpaceDN w:val="0"/>
        <w:adjustRightInd w:val="0"/>
        <w:ind w:right="107"/>
        <w:jc w:val="both"/>
        <w:rPr>
          <w:rFonts w:cs="Calibri"/>
          <w:b/>
          <w:bCs/>
          <w:color w:val="000000"/>
          <w:sz w:val="24"/>
          <w:szCs w:val="24"/>
        </w:rPr>
      </w:pPr>
      <w:r w:rsidRPr="005163E4">
        <w:rPr>
          <w:rFonts w:cs="Calibri"/>
          <w:b/>
          <w:bCs/>
          <w:i/>
          <w:iCs/>
          <w:color w:val="000000"/>
          <w:sz w:val="24"/>
          <w:szCs w:val="24"/>
          <w:u w:val="single"/>
        </w:rPr>
        <w:t>FECHA LÍMITE PARA PRESENTAR SOLICITUDES</w:t>
      </w:r>
      <w:r w:rsidRPr="005163E4">
        <w:rPr>
          <w:rFonts w:cs="Calibri"/>
          <w:color w:val="000000"/>
          <w:sz w:val="24"/>
          <w:szCs w:val="24"/>
        </w:rPr>
        <w:t xml:space="preserve">: </w:t>
      </w:r>
      <w:bookmarkStart w:id="0" w:name="_Hlk177120474"/>
      <w:r w:rsidRPr="005163E4">
        <w:rPr>
          <w:rFonts w:cs="Calibri"/>
          <w:color w:val="000000"/>
          <w:sz w:val="24"/>
          <w:szCs w:val="24"/>
        </w:rPr>
        <w:t xml:space="preserve">hasta el </w:t>
      </w:r>
      <w:r>
        <w:rPr>
          <w:rFonts w:cs="Calibri"/>
          <w:b/>
          <w:bCs/>
          <w:color w:val="000000"/>
          <w:sz w:val="24"/>
          <w:szCs w:val="24"/>
        </w:rPr>
        <w:t>20</w:t>
      </w:r>
      <w:r w:rsidRPr="005163E4">
        <w:rPr>
          <w:rFonts w:cs="Calibri"/>
          <w:b/>
          <w:bCs/>
          <w:color w:val="000000"/>
          <w:sz w:val="24"/>
          <w:szCs w:val="24"/>
        </w:rPr>
        <w:t xml:space="preserve"> de noviembre de 202</w:t>
      </w:r>
      <w:r>
        <w:rPr>
          <w:rFonts w:cs="Calibri"/>
          <w:b/>
          <w:bCs/>
          <w:color w:val="000000"/>
          <w:sz w:val="24"/>
          <w:szCs w:val="24"/>
        </w:rPr>
        <w:t>6</w:t>
      </w:r>
      <w:r w:rsidRPr="005163E4">
        <w:rPr>
          <w:rFonts w:cs="Calibri"/>
          <w:b/>
          <w:bCs/>
          <w:color w:val="000000"/>
          <w:sz w:val="24"/>
          <w:szCs w:val="24"/>
        </w:rPr>
        <w:t xml:space="preserve"> (incluido)</w:t>
      </w:r>
      <w:bookmarkEnd w:id="0"/>
    </w:p>
    <w:sectPr w:rsidR="00B34090" w:rsidRPr="008047D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1B26" w14:textId="77777777" w:rsidR="004B5558" w:rsidRDefault="004B5558" w:rsidP="004B5558">
      <w:pPr>
        <w:spacing w:after="0" w:line="240" w:lineRule="auto"/>
      </w:pPr>
      <w:r>
        <w:separator/>
      </w:r>
    </w:p>
  </w:endnote>
  <w:endnote w:type="continuationSeparator" w:id="0">
    <w:p w14:paraId="03B3411A" w14:textId="77777777" w:rsidR="004B5558" w:rsidRDefault="004B5558" w:rsidP="004B5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C0E0" w14:textId="77777777" w:rsidR="004B5558" w:rsidRDefault="004B5558" w:rsidP="004B5558">
      <w:pPr>
        <w:spacing w:after="0" w:line="240" w:lineRule="auto"/>
      </w:pPr>
      <w:r>
        <w:separator/>
      </w:r>
    </w:p>
  </w:footnote>
  <w:footnote w:type="continuationSeparator" w:id="0">
    <w:p w14:paraId="55ACF5CB" w14:textId="77777777" w:rsidR="004B5558" w:rsidRDefault="004B5558" w:rsidP="004B5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7FF1" w14:textId="134275A7" w:rsidR="004B5558" w:rsidRDefault="004B555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C700C6" wp14:editId="16EE73EF">
          <wp:simplePos x="0" y="0"/>
          <wp:positionH relativeFrom="margin">
            <wp:posOffset>-371475</wp:posOffset>
          </wp:positionH>
          <wp:positionV relativeFrom="paragraph">
            <wp:posOffset>-276860</wp:posOffset>
          </wp:positionV>
          <wp:extent cx="1426845" cy="713105"/>
          <wp:effectExtent l="0" t="0" r="1905" b="0"/>
          <wp:wrapTight wrapText="bothSides">
            <wp:wrapPolygon edited="0">
              <wp:start x="0" y="0"/>
              <wp:lineTo x="0" y="20773"/>
              <wp:lineTo x="21340" y="20773"/>
              <wp:lineTo x="21340" y="0"/>
              <wp:lineTo x="0" y="0"/>
            </wp:wrapPolygon>
          </wp:wrapTight>
          <wp:docPr id="154476906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5F3D">
      <w:rPr>
        <w:noProof/>
      </w:rPr>
      <w:drawing>
        <wp:anchor distT="0" distB="0" distL="114300" distR="114300" simplePos="0" relativeHeight="251660288" behindDoc="1" locked="0" layoutInCell="1" allowOverlap="1" wp14:anchorId="5986E539" wp14:editId="50137EA6">
          <wp:simplePos x="0" y="0"/>
          <wp:positionH relativeFrom="margin">
            <wp:posOffset>4385310</wp:posOffset>
          </wp:positionH>
          <wp:positionV relativeFrom="paragraph">
            <wp:posOffset>-273685</wp:posOffset>
          </wp:positionV>
          <wp:extent cx="1435735" cy="717550"/>
          <wp:effectExtent l="0" t="0" r="0" b="6350"/>
          <wp:wrapTight wrapText="bothSides">
            <wp:wrapPolygon edited="0">
              <wp:start x="0" y="0"/>
              <wp:lineTo x="0" y="21218"/>
              <wp:lineTo x="21208" y="21218"/>
              <wp:lineTo x="21208" y="0"/>
              <wp:lineTo x="0" y="0"/>
            </wp:wrapPolygon>
          </wp:wrapTight>
          <wp:docPr id="897665311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3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4FDD"/>
    <w:multiLevelType w:val="hybridMultilevel"/>
    <w:tmpl w:val="608C3D36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017AE4"/>
    <w:multiLevelType w:val="hybridMultilevel"/>
    <w:tmpl w:val="96BE7412"/>
    <w:lvl w:ilvl="0" w:tplc="FFFFFFFF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B37696"/>
    <w:multiLevelType w:val="hybridMultilevel"/>
    <w:tmpl w:val="47B68A08"/>
    <w:lvl w:ilvl="0" w:tplc="21E804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243"/>
    <w:multiLevelType w:val="hybridMultilevel"/>
    <w:tmpl w:val="06CAE46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0816D6"/>
    <w:multiLevelType w:val="hybridMultilevel"/>
    <w:tmpl w:val="05C4817E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AF207AF"/>
    <w:multiLevelType w:val="hybridMultilevel"/>
    <w:tmpl w:val="31CE31FA"/>
    <w:lvl w:ilvl="0" w:tplc="1FEC24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B1009B4"/>
    <w:multiLevelType w:val="hybridMultilevel"/>
    <w:tmpl w:val="41C23A14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A630EA8"/>
    <w:multiLevelType w:val="hybridMultilevel"/>
    <w:tmpl w:val="FE4E796A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810051067">
    <w:abstractNumId w:val="6"/>
  </w:num>
  <w:num w:numId="2" w16cid:durableId="94525498">
    <w:abstractNumId w:val="7"/>
  </w:num>
  <w:num w:numId="3" w16cid:durableId="2078168434">
    <w:abstractNumId w:val="3"/>
  </w:num>
  <w:num w:numId="4" w16cid:durableId="1179277367">
    <w:abstractNumId w:val="4"/>
  </w:num>
  <w:num w:numId="5" w16cid:durableId="1449857485">
    <w:abstractNumId w:val="5"/>
  </w:num>
  <w:num w:numId="6" w16cid:durableId="926573901">
    <w:abstractNumId w:val="2"/>
  </w:num>
  <w:num w:numId="7" w16cid:durableId="169301752">
    <w:abstractNumId w:val="0"/>
  </w:num>
  <w:num w:numId="8" w16cid:durableId="1643775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C4"/>
    <w:rsid w:val="004B5558"/>
    <w:rsid w:val="00734F7F"/>
    <w:rsid w:val="008047D6"/>
    <w:rsid w:val="00B34090"/>
    <w:rsid w:val="00EB36B2"/>
    <w:rsid w:val="00F56BC4"/>
    <w:rsid w:val="00FE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AF12"/>
  <w15:chartTrackingRefBased/>
  <w15:docId w15:val="{EEAAB97A-952B-49AD-A427-F2E29E79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55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56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6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6B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6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6B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6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6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6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6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6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6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6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6BC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6BC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6B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6B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6B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6B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6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6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6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6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6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6B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6B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6BC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6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6BC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6BC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B5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55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B5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558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dcterms:created xsi:type="dcterms:W3CDTF">2026-10-08T13:27:00Z</dcterms:created>
  <dcterms:modified xsi:type="dcterms:W3CDTF">2026-10-08T13:37:00Z</dcterms:modified>
</cp:coreProperties>
</file>